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08"/>
        <w:rPr>
          <w:sz w:val="20"/>
        </w:rPr>
      </w:pPr>
      <w:r>
        <w:rPr>
          <w:sz w:val="20"/>
        </w:rPr>
        <w:drawing>
          <wp:inline distT="0" distB="0" distL="0" distR="0">
            <wp:extent cx="350083" cy="39604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83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2"/>
        <w:ind w:left="890" w:right="4655" w:firstLine="585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562355</wp:posOffset>
            </wp:positionH>
            <wp:positionV relativeFrom="paragraph">
              <wp:posOffset>254793</wp:posOffset>
            </wp:positionV>
            <wp:extent cx="371855" cy="4556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4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REPUBLIKA HRVATSKA</w:t>
      </w:r>
      <w:r>
        <w:rPr>
          <w:spacing w:val="1"/>
        </w:rPr>
        <w:t> </w:t>
      </w:r>
      <w:r>
        <w:rPr/>
        <w:t>VUKOVARSKO-SRIJEMSKA</w:t>
      </w:r>
      <w:r>
        <w:rPr>
          <w:spacing w:val="-11"/>
        </w:rPr>
        <w:t> </w:t>
      </w:r>
      <w:r>
        <w:rPr/>
        <w:t>ŽUPANIJA</w:t>
      </w:r>
    </w:p>
    <w:p>
      <w:pPr>
        <w:pStyle w:val="BodyText"/>
        <w:ind w:right="6068"/>
        <w:jc w:val="right"/>
      </w:pPr>
      <w:r>
        <w:rPr/>
        <w:t>OPĆINA</w:t>
      </w:r>
      <w:r>
        <w:rPr>
          <w:spacing w:val="-5"/>
        </w:rPr>
        <w:t> </w:t>
      </w:r>
      <w:r>
        <w:rPr/>
        <w:t>JARMINA</w:t>
      </w:r>
    </w:p>
    <w:p>
      <w:pPr>
        <w:pStyle w:val="Heading1"/>
        <w:ind w:left="0" w:right="6168"/>
        <w:jc w:val="right"/>
      </w:pPr>
      <w:r>
        <w:rPr/>
        <w:t>OPĆINSKO</w:t>
      </w:r>
      <w:r>
        <w:rPr>
          <w:spacing w:val="-4"/>
        </w:rPr>
        <w:t> </w:t>
      </w:r>
      <w:r>
        <w:rPr/>
        <w:t>VIJEĆE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635" w:right="6071"/>
      </w:pPr>
      <w:r>
        <w:rPr/>
        <w:t>KLASA: 015-01/21-01/1</w:t>
      </w:r>
      <w:r>
        <w:rPr>
          <w:spacing w:val="1"/>
        </w:rPr>
        <w:t> </w:t>
      </w:r>
      <w:r>
        <w:rPr/>
        <w:t>UR.BROJ:</w:t>
      </w:r>
      <w:r>
        <w:rPr>
          <w:spacing w:val="-3"/>
        </w:rPr>
        <w:t> </w:t>
      </w:r>
      <w:r>
        <w:rPr/>
        <w:t>2188/04-21-</w:t>
      </w:r>
      <w:r>
        <w:rPr>
          <w:spacing w:val="-4"/>
        </w:rPr>
        <w:t> </w:t>
      </w:r>
      <w:r>
        <w:rPr/>
        <w:t>01-33/1</w:t>
      </w:r>
    </w:p>
    <w:p>
      <w:pPr>
        <w:pStyle w:val="BodyText"/>
        <w:ind w:left="635"/>
      </w:pPr>
      <w:r>
        <w:rPr/>
        <w:t>Jarmina,</w:t>
      </w:r>
      <w:r>
        <w:rPr>
          <w:spacing w:val="-1"/>
        </w:rPr>
        <w:t> </w:t>
      </w:r>
      <w:r>
        <w:rPr/>
        <w:t>31.</w:t>
      </w:r>
      <w:r>
        <w:rPr>
          <w:spacing w:val="-1"/>
        </w:rPr>
        <w:t> </w:t>
      </w:r>
      <w:r>
        <w:rPr/>
        <w:t>ožujka</w:t>
      </w:r>
      <w:r>
        <w:rPr>
          <w:spacing w:val="-2"/>
        </w:rPr>
        <w:t> </w:t>
      </w:r>
      <w:r>
        <w:rPr/>
        <w:t>2021.</w:t>
      </w:r>
      <w:r>
        <w:rPr>
          <w:spacing w:val="-1"/>
        </w:rPr>
        <w:t> </w:t>
      </w:r>
      <w:r>
        <w:rPr/>
        <w:t>godine</w:t>
      </w:r>
    </w:p>
    <w:p>
      <w:pPr>
        <w:pStyle w:val="BodyText"/>
      </w:pPr>
    </w:p>
    <w:p>
      <w:pPr>
        <w:pStyle w:val="BodyText"/>
        <w:ind w:left="635" w:right="108" w:firstLine="707"/>
        <w:jc w:val="both"/>
      </w:pPr>
      <w:r>
        <w:rPr/>
        <w:t>Na</w:t>
      </w:r>
      <w:r>
        <w:rPr>
          <w:spacing w:val="1"/>
        </w:rPr>
        <w:t> </w:t>
      </w:r>
      <w:r>
        <w:rPr/>
        <w:t>temelju</w:t>
      </w:r>
      <w:r>
        <w:rPr>
          <w:spacing w:val="1"/>
        </w:rPr>
        <w:t> </w:t>
      </w:r>
      <w:r>
        <w:rPr/>
        <w:t>članka</w:t>
      </w:r>
      <w:r>
        <w:rPr>
          <w:spacing w:val="1"/>
        </w:rPr>
        <w:t> </w:t>
      </w:r>
      <w:r>
        <w:rPr/>
        <w:t>29.</w:t>
      </w:r>
      <w:r>
        <w:rPr>
          <w:spacing w:val="1"/>
        </w:rPr>
        <w:t> </w:t>
      </w:r>
      <w:r>
        <w:rPr/>
        <w:t>Statuta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Jarmina</w:t>
      </w:r>
      <w:r>
        <w:rPr>
          <w:spacing w:val="1"/>
        </w:rPr>
        <w:t> </w:t>
      </w:r>
      <w:r>
        <w:rPr/>
        <w:t>(„Službeni</w:t>
      </w:r>
      <w:r>
        <w:rPr>
          <w:spacing w:val="1"/>
        </w:rPr>
        <w:t> </w:t>
      </w:r>
      <w:r>
        <w:rPr/>
        <w:t>vjesnik“</w:t>
      </w:r>
      <w:r>
        <w:rPr>
          <w:spacing w:val="1"/>
        </w:rPr>
        <w:t> </w:t>
      </w:r>
      <w:r>
        <w:rPr/>
        <w:t>Vukovarsko-</w:t>
      </w:r>
      <w:r>
        <w:rPr>
          <w:spacing w:val="1"/>
        </w:rPr>
        <w:t> </w:t>
      </w:r>
      <w:r>
        <w:rPr/>
        <w:t>srijemske</w:t>
      </w:r>
      <w:r>
        <w:rPr>
          <w:spacing w:val="1"/>
        </w:rPr>
        <w:t> </w:t>
      </w:r>
      <w:r>
        <w:rPr/>
        <w:t>županije</w:t>
      </w:r>
      <w:r>
        <w:rPr>
          <w:spacing w:val="1"/>
        </w:rPr>
        <w:t> </w:t>
      </w:r>
      <w:r>
        <w:rPr/>
        <w:t>broj</w:t>
      </w:r>
      <w:r>
        <w:rPr>
          <w:spacing w:val="1"/>
        </w:rPr>
        <w:t> </w:t>
      </w:r>
      <w:r>
        <w:rPr/>
        <w:t>5/21),</w:t>
      </w:r>
      <w:r>
        <w:rPr>
          <w:spacing w:val="1"/>
        </w:rPr>
        <w:t> </w:t>
      </w:r>
      <w:r>
        <w:rPr/>
        <w:t>Općinsko</w:t>
      </w:r>
      <w:r>
        <w:rPr>
          <w:spacing w:val="1"/>
        </w:rPr>
        <w:t> </w:t>
      </w:r>
      <w:r>
        <w:rPr/>
        <w:t>vijeće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Jarmina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svojoj</w:t>
      </w:r>
      <w:r>
        <w:rPr>
          <w:spacing w:val="60"/>
        </w:rPr>
        <w:t> </w:t>
      </w:r>
      <w:r>
        <w:rPr/>
        <w:t>40.</w:t>
      </w:r>
      <w:r>
        <w:rPr>
          <w:spacing w:val="60"/>
        </w:rPr>
        <w:t> </w:t>
      </w:r>
      <w:r>
        <w:rPr/>
        <w:t>sjednici</w:t>
      </w:r>
      <w:r>
        <w:rPr>
          <w:spacing w:val="-57"/>
        </w:rPr>
        <w:t> </w:t>
      </w:r>
      <w:r>
        <w:rPr/>
        <w:t>održanoj</w:t>
      </w:r>
      <w:r>
        <w:rPr>
          <w:spacing w:val="-1"/>
        </w:rPr>
        <w:t> </w:t>
      </w:r>
      <w:r>
        <w:rPr/>
        <w:t>dana</w:t>
      </w:r>
      <w:r>
        <w:rPr>
          <w:spacing w:val="-1"/>
        </w:rPr>
        <w:t> </w:t>
      </w:r>
      <w:r>
        <w:rPr/>
        <w:t>31.ožujka</w:t>
      </w:r>
      <w:r>
        <w:rPr>
          <w:spacing w:val="1"/>
        </w:rPr>
        <w:t> </w:t>
      </w:r>
      <w:r>
        <w:rPr/>
        <w:t>2021.godine</w:t>
      </w:r>
      <w:r>
        <w:rPr>
          <w:spacing w:val="-1"/>
        </w:rPr>
        <w:t> </w:t>
      </w:r>
      <w:r>
        <w:rPr/>
        <w:t>donosi: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ZAKLJUČAK</w:t>
      </w:r>
    </w:p>
    <w:p>
      <w:pPr>
        <w:spacing w:before="0"/>
        <w:ind w:left="1497" w:right="977" w:firstLine="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davanju suglasnosti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rada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K.D.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Jarmina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d.o.o.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2021.godinu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</w:pPr>
      <w:r>
        <w:rPr/>
        <w:t>I.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635" w:right="109" w:firstLine="707"/>
        <w:jc w:val="both"/>
      </w:pPr>
      <w:r>
        <w:rPr/>
        <w:t>Na zahtjev</w:t>
      </w:r>
      <w:r>
        <w:rPr>
          <w:spacing w:val="1"/>
        </w:rPr>
        <w:t> </w:t>
      </w:r>
      <w:r>
        <w:rPr/>
        <w:t>KD Jarmina</w:t>
      </w:r>
      <w:r>
        <w:rPr>
          <w:spacing w:val="1"/>
        </w:rPr>
        <w:t> </w:t>
      </w:r>
      <w:r>
        <w:rPr/>
        <w:t>d.o.o. Jarmina, daje se suglasnost na Plan rada</w:t>
      </w:r>
      <w:r>
        <w:rPr>
          <w:spacing w:val="60"/>
        </w:rPr>
        <w:t> </w:t>
      </w:r>
      <w:r>
        <w:rPr/>
        <w:t>K.D. Jarmina</w:t>
      </w:r>
      <w:r>
        <w:rPr>
          <w:spacing w:val="1"/>
        </w:rPr>
        <w:t> </w:t>
      </w:r>
      <w:r>
        <w:rPr/>
        <w:t>za</w:t>
      </w:r>
      <w:r>
        <w:rPr>
          <w:spacing w:val="-2"/>
        </w:rPr>
        <w:t> </w:t>
      </w:r>
      <w:r>
        <w:rPr/>
        <w:t>2021.godinu</w:t>
      </w:r>
      <w:r>
        <w:rPr>
          <w:spacing w:val="59"/>
        </w:rPr>
        <w:t> </w:t>
      </w:r>
      <w:r>
        <w:rPr/>
        <w:t>koji se</w:t>
      </w:r>
      <w:r>
        <w:rPr>
          <w:spacing w:val="-1"/>
        </w:rPr>
        <w:t> </w:t>
      </w:r>
      <w:r>
        <w:rPr/>
        <w:t>nalazi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prilogu i</w:t>
      </w:r>
      <w:r>
        <w:rPr>
          <w:spacing w:val="-1"/>
        </w:rPr>
        <w:t> </w:t>
      </w:r>
      <w:r>
        <w:rPr/>
        <w:t>čini sastavni</w:t>
      </w:r>
      <w:r>
        <w:rPr>
          <w:spacing w:val="-1"/>
        </w:rPr>
        <w:t> </w:t>
      </w:r>
      <w:r>
        <w:rPr/>
        <w:t>dio ovog Zaključka.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976"/>
      </w:pPr>
      <w:r>
        <w:rPr/>
        <w:t>II.</w:t>
      </w:r>
    </w:p>
    <w:p>
      <w:pPr>
        <w:pStyle w:val="BodyText"/>
        <w:rPr>
          <w:b/>
        </w:rPr>
      </w:pPr>
    </w:p>
    <w:p>
      <w:pPr>
        <w:pStyle w:val="BodyText"/>
        <w:ind w:left="635" w:right="110" w:firstLine="708"/>
        <w:jc w:val="both"/>
      </w:pPr>
      <w:r>
        <w:rPr/>
        <w:t>Ovaj</w:t>
      </w:r>
      <w:r>
        <w:rPr>
          <w:spacing w:val="1"/>
        </w:rPr>
        <w:t> </w:t>
      </w:r>
      <w:r>
        <w:rPr/>
        <w:t>Zaključak</w:t>
      </w:r>
      <w:r>
        <w:rPr>
          <w:spacing w:val="1"/>
        </w:rPr>
        <w:t> </w:t>
      </w:r>
      <w:r>
        <w:rPr/>
        <w:t>stupa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snagu</w:t>
      </w:r>
      <w:r>
        <w:rPr>
          <w:spacing w:val="1"/>
        </w:rPr>
        <w:t> </w:t>
      </w:r>
      <w:r>
        <w:rPr/>
        <w:t>danom</w:t>
      </w:r>
      <w:r>
        <w:rPr>
          <w:spacing w:val="1"/>
        </w:rPr>
        <w:t> </w:t>
      </w:r>
      <w:r>
        <w:rPr/>
        <w:t>donošenja,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objavit</w:t>
      </w:r>
      <w:r>
        <w:rPr>
          <w:spacing w:val="1"/>
        </w:rPr>
        <w:t> </w:t>
      </w:r>
      <w:r>
        <w:rPr/>
        <w:t>će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„Službenom</w:t>
      </w:r>
      <w:r>
        <w:rPr>
          <w:spacing w:val="-57"/>
        </w:rPr>
        <w:t> </w:t>
      </w:r>
      <w:r>
        <w:rPr/>
        <w:t>vjesniku“</w:t>
      </w:r>
      <w:r>
        <w:rPr>
          <w:spacing w:val="-3"/>
        </w:rPr>
        <w:t> </w:t>
      </w:r>
      <w:r>
        <w:rPr/>
        <w:t>Vukovarsko-srijemske</w:t>
      </w:r>
      <w:r>
        <w:rPr>
          <w:spacing w:val="-3"/>
        </w:rPr>
        <w:t> </w:t>
      </w:r>
      <w:r>
        <w:rPr/>
        <w:t>županije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web</w:t>
      </w:r>
      <w:r>
        <w:rPr>
          <w:spacing w:val="-2"/>
        </w:rPr>
        <w:t> </w:t>
      </w:r>
      <w:r>
        <w:rPr/>
        <w:t>stranici</w:t>
      </w:r>
      <w:r>
        <w:rPr>
          <w:spacing w:val="-1"/>
        </w:rPr>
        <w:t> </w:t>
      </w:r>
      <w:r>
        <w:rPr/>
        <w:t>Općine</w:t>
      </w:r>
      <w:r>
        <w:rPr>
          <w:spacing w:val="-3"/>
        </w:rPr>
        <w:t> </w:t>
      </w:r>
      <w:r>
        <w:rPr/>
        <w:t>Jarmina</w:t>
      </w:r>
      <w:r>
        <w:rPr>
          <w:spacing w:val="-2"/>
        </w:rPr>
        <w:t> </w:t>
      </w:r>
      <w:r>
        <w:rPr/>
        <w:t>(</w:t>
      </w:r>
      <w:r>
        <w:rPr>
          <w:color w:val="0000FF"/>
          <w:u w:val="single" w:color="0000FF"/>
        </w:rPr>
        <w:t>www.jarmina.hr</w:t>
      </w:r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0"/>
        <w:ind w:left="7598" w:right="94" w:hanging="759"/>
      </w:pPr>
      <w:r>
        <w:rPr/>
        <w:t>Predsjednik Općinskog vijeća</w:t>
      </w:r>
      <w:r>
        <w:rPr>
          <w:spacing w:val="-57"/>
        </w:rPr>
        <w:t> </w:t>
      </w:r>
      <w:r>
        <w:rPr/>
        <w:t>Dragutin</w:t>
      </w:r>
      <w:r>
        <w:rPr>
          <w:spacing w:val="-1"/>
        </w:rPr>
        <w:t> </w:t>
      </w:r>
      <w:r>
        <w:rPr/>
        <w:t>Culi</w:t>
      </w:r>
    </w:p>
    <w:sectPr>
      <w:type w:val="continuous"/>
      <w:pgSz w:w="11900" w:h="16840"/>
      <w:pgMar w:top="1420" w:bottom="280" w:left="7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1497" w:right="97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Jarmina</dc:creator>
  <dc:title>Microsoft Word - suglasnost na plan rada</dc:title>
  <dcterms:created xsi:type="dcterms:W3CDTF">2021-06-14T06:50:56Z</dcterms:created>
  <dcterms:modified xsi:type="dcterms:W3CDTF">2021-06-14T06:50:56Z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2021-06-14T00:00:00Z</vt:filetime>
  </property>
</Properties>
</file>